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43E" w:rsidRDefault="0000143E" w:rsidP="0000143E">
      <w:pPr>
        <w:spacing w:line="240" w:lineRule="auto"/>
        <w:jc w:val="center"/>
        <w:rPr>
          <w:rFonts w:ascii="Times New Roman" w:hAnsi="Times New Roman" w:cs="Times New Roman"/>
        </w:rPr>
      </w:pPr>
      <w:bookmarkStart w:id="0" w:name="_GoBack"/>
      <w:bookmarkEnd w:id="0"/>
      <w:r>
        <w:rPr>
          <w:rFonts w:ascii="Times New Roman" w:hAnsi="Times New Roman" w:cs="Times New Roman"/>
        </w:rPr>
        <w:t>Robert B. Kiholm</w:t>
      </w:r>
    </w:p>
    <w:p w:rsidR="0000143E" w:rsidRDefault="0000143E" w:rsidP="0000143E">
      <w:pPr>
        <w:spacing w:line="240" w:lineRule="auto"/>
        <w:jc w:val="center"/>
        <w:rPr>
          <w:rFonts w:ascii="Times New Roman" w:hAnsi="Times New Roman" w:cs="Times New Roman"/>
        </w:rPr>
      </w:pPr>
      <w:r>
        <w:rPr>
          <w:rFonts w:ascii="Times New Roman" w:hAnsi="Times New Roman" w:cs="Times New Roman"/>
        </w:rPr>
        <w:t>English 2010</w:t>
      </w:r>
    </w:p>
    <w:p w:rsidR="0000143E" w:rsidRDefault="0000143E" w:rsidP="0000143E">
      <w:pPr>
        <w:spacing w:line="240" w:lineRule="auto"/>
        <w:jc w:val="center"/>
        <w:rPr>
          <w:rFonts w:ascii="Times New Roman" w:hAnsi="Times New Roman" w:cs="Times New Roman"/>
        </w:rPr>
      </w:pPr>
      <w:r>
        <w:rPr>
          <w:rFonts w:ascii="Times New Roman" w:hAnsi="Times New Roman" w:cs="Times New Roman"/>
        </w:rPr>
        <w:t>Jennifer Courtney</w:t>
      </w:r>
    </w:p>
    <w:p w:rsidR="0000143E" w:rsidRDefault="0000143E" w:rsidP="0000143E">
      <w:pPr>
        <w:spacing w:line="240" w:lineRule="auto"/>
        <w:jc w:val="center"/>
        <w:rPr>
          <w:rFonts w:ascii="Times New Roman" w:hAnsi="Times New Roman" w:cs="Times New Roman"/>
        </w:rPr>
      </w:pPr>
      <w:r>
        <w:rPr>
          <w:rFonts w:ascii="Times New Roman" w:hAnsi="Times New Roman" w:cs="Times New Roman"/>
        </w:rPr>
        <w:t>Salt Lake Community College</w:t>
      </w:r>
    </w:p>
    <w:p w:rsidR="0000143E" w:rsidRDefault="0000143E" w:rsidP="0000143E">
      <w:pPr>
        <w:spacing w:line="240" w:lineRule="auto"/>
        <w:jc w:val="center"/>
        <w:rPr>
          <w:rFonts w:ascii="Times New Roman" w:hAnsi="Times New Roman" w:cs="Times New Roman"/>
        </w:rPr>
      </w:pPr>
      <w:r>
        <w:rPr>
          <w:rFonts w:ascii="Times New Roman" w:hAnsi="Times New Roman" w:cs="Times New Roman"/>
        </w:rPr>
        <w:t>October 27, 2018</w:t>
      </w:r>
    </w:p>
    <w:p w:rsidR="0000143E" w:rsidRDefault="0000143E" w:rsidP="0000143E">
      <w:pPr>
        <w:spacing w:line="240" w:lineRule="auto"/>
        <w:rPr>
          <w:rFonts w:ascii="Times New Roman" w:hAnsi="Times New Roman" w:cs="Times New Roman"/>
        </w:rPr>
      </w:pPr>
    </w:p>
    <w:p w:rsidR="0000143E" w:rsidRDefault="0000143E" w:rsidP="0000143E">
      <w:pPr>
        <w:spacing w:line="240" w:lineRule="auto"/>
        <w:jc w:val="center"/>
        <w:rPr>
          <w:rFonts w:ascii="Times New Roman" w:hAnsi="Times New Roman" w:cs="Times New Roman"/>
          <w:b/>
        </w:rPr>
      </w:pPr>
      <w:r>
        <w:rPr>
          <w:rFonts w:ascii="Times New Roman" w:hAnsi="Times New Roman" w:cs="Times New Roman"/>
          <w:b/>
        </w:rPr>
        <w:t>Gun Rights</w:t>
      </w:r>
      <w:r w:rsidRPr="00E16FB2">
        <w:rPr>
          <w:rFonts w:ascii="Times New Roman" w:hAnsi="Times New Roman" w:cs="Times New Roman"/>
          <w:b/>
        </w:rPr>
        <w:t xml:space="preserve"> and the 2nd Amendment in America</w:t>
      </w:r>
    </w:p>
    <w:p w:rsidR="0000143E" w:rsidRDefault="0000143E" w:rsidP="0000143E">
      <w:pPr>
        <w:spacing w:line="240" w:lineRule="auto"/>
        <w:ind w:firstLine="720"/>
        <w:rPr>
          <w:rFonts w:ascii="Times New Roman" w:hAnsi="Times New Roman" w:cs="Times New Roman"/>
        </w:rPr>
      </w:pPr>
      <w:r w:rsidRPr="00E16FB2">
        <w:rPr>
          <w:rFonts w:ascii="Times New Roman" w:hAnsi="Times New Roman" w:cs="Times New Roman"/>
        </w:rPr>
        <w:t>The topic of gun rights and gun control is a very controversial issue.</w:t>
      </w:r>
      <w:r>
        <w:rPr>
          <w:rFonts w:ascii="Times New Roman" w:hAnsi="Times New Roman" w:cs="Times New Roman"/>
        </w:rPr>
        <w:t xml:space="preserve"> There are many opinions from both sides that are based on the history of the subject as well as how it’s relevant today. It is my contention that the 2</w:t>
      </w:r>
      <w:r w:rsidRPr="00E16FB2">
        <w:rPr>
          <w:rFonts w:ascii="Times New Roman" w:hAnsi="Times New Roman" w:cs="Times New Roman"/>
          <w:vertAlign w:val="superscript"/>
        </w:rPr>
        <w:t>nd</w:t>
      </w:r>
      <w:r>
        <w:rPr>
          <w:rFonts w:ascii="Times New Roman" w:hAnsi="Times New Roman" w:cs="Times New Roman"/>
        </w:rPr>
        <w:t xml:space="preserve"> amendment is correctly interpreted and is absolutely necessary to help preserve the freedoms we enjoy in our country. In this literary effort I will defend my position with persuasion based on research and statistical information. I will be as objective as I can and leave it to you the reader, to decide for yourself.</w:t>
      </w:r>
    </w:p>
    <w:p w:rsidR="0000143E" w:rsidRDefault="0000143E" w:rsidP="0000143E">
      <w:pPr>
        <w:spacing w:line="480" w:lineRule="auto"/>
        <w:rPr>
          <w:rFonts w:ascii="Times New Roman" w:hAnsi="Times New Roman" w:cs="Times New Roman"/>
        </w:rPr>
      </w:pPr>
    </w:p>
    <w:p w:rsidR="0000143E" w:rsidRDefault="0000143E" w:rsidP="0000143E">
      <w:pPr>
        <w:spacing w:line="480" w:lineRule="auto"/>
        <w:rPr>
          <w:rFonts w:ascii="Times New Roman" w:hAnsi="Times New Roman" w:cs="Times New Roman"/>
        </w:rPr>
      </w:pPr>
    </w:p>
    <w:p w:rsidR="0000143E" w:rsidRDefault="0000143E" w:rsidP="0000143E">
      <w:pPr>
        <w:spacing w:line="480" w:lineRule="auto"/>
        <w:rPr>
          <w:rFonts w:ascii="Times New Roman" w:hAnsi="Times New Roman" w:cs="Times New Roman"/>
        </w:rPr>
      </w:pPr>
    </w:p>
    <w:p w:rsidR="0000143E" w:rsidRDefault="0000143E" w:rsidP="0000143E">
      <w:pPr>
        <w:spacing w:line="480" w:lineRule="auto"/>
        <w:rPr>
          <w:rFonts w:ascii="Times New Roman" w:hAnsi="Times New Roman" w:cs="Times New Roman"/>
        </w:rPr>
      </w:pPr>
    </w:p>
    <w:p w:rsidR="0000143E" w:rsidRDefault="0000143E" w:rsidP="0000143E">
      <w:pPr>
        <w:spacing w:line="480" w:lineRule="auto"/>
        <w:rPr>
          <w:rFonts w:ascii="Times New Roman" w:hAnsi="Times New Roman" w:cs="Times New Roman"/>
        </w:rPr>
      </w:pPr>
    </w:p>
    <w:p w:rsidR="0000143E" w:rsidRDefault="0000143E" w:rsidP="0000143E">
      <w:pPr>
        <w:spacing w:line="480" w:lineRule="auto"/>
        <w:rPr>
          <w:rFonts w:ascii="Times New Roman" w:hAnsi="Times New Roman" w:cs="Times New Roman"/>
        </w:rPr>
      </w:pPr>
    </w:p>
    <w:p w:rsidR="0000143E" w:rsidRDefault="0000143E" w:rsidP="0000143E">
      <w:pPr>
        <w:spacing w:line="480" w:lineRule="auto"/>
        <w:rPr>
          <w:rFonts w:ascii="Times New Roman" w:hAnsi="Times New Roman" w:cs="Times New Roman"/>
        </w:rPr>
      </w:pPr>
    </w:p>
    <w:p w:rsidR="0000143E" w:rsidRDefault="0000143E" w:rsidP="0000143E">
      <w:pPr>
        <w:spacing w:line="480" w:lineRule="auto"/>
        <w:rPr>
          <w:rFonts w:ascii="Times New Roman" w:hAnsi="Times New Roman" w:cs="Times New Roman"/>
        </w:rPr>
      </w:pPr>
    </w:p>
    <w:p w:rsidR="0000143E" w:rsidRDefault="0000143E" w:rsidP="0000143E">
      <w:pPr>
        <w:spacing w:line="480" w:lineRule="auto"/>
        <w:rPr>
          <w:rFonts w:ascii="Times New Roman" w:hAnsi="Times New Roman" w:cs="Times New Roman"/>
        </w:rPr>
      </w:pPr>
    </w:p>
    <w:p w:rsidR="0000143E" w:rsidRDefault="0000143E" w:rsidP="0000143E">
      <w:pPr>
        <w:spacing w:line="480" w:lineRule="auto"/>
        <w:rPr>
          <w:rFonts w:ascii="Times New Roman" w:hAnsi="Times New Roman" w:cs="Times New Roman"/>
        </w:rPr>
      </w:pPr>
    </w:p>
    <w:p w:rsidR="0000143E" w:rsidRDefault="0000143E" w:rsidP="0000143E">
      <w:pPr>
        <w:spacing w:line="480" w:lineRule="auto"/>
        <w:ind w:firstLine="720"/>
        <w:rPr>
          <w:rFonts w:ascii="Times New Roman" w:hAnsi="Times New Roman" w:cs="Times New Roman"/>
        </w:rPr>
      </w:pPr>
    </w:p>
    <w:p w:rsidR="0000143E" w:rsidRDefault="0000143E" w:rsidP="0000143E">
      <w:pPr>
        <w:spacing w:line="480" w:lineRule="auto"/>
        <w:ind w:firstLine="720"/>
        <w:rPr>
          <w:rFonts w:ascii="Times New Roman" w:hAnsi="Times New Roman" w:cs="Times New Roman"/>
        </w:rPr>
      </w:pPr>
    </w:p>
    <w:p w:rsidR="0000143E" w:rsidRDefault="0000143E" w:rsidP="0000143E">
      <w:pPr>
        <w:spacing w:line="240" w:lineRule="auto"/>
        <w:ind w:firstLine="720"/>
        <w:rPr>
          <w:rFonts w:ascii="Times New Roman" w:hAnsi="Times New Roman" w:cs="Times New Roman"/>
        </w:rPr>
      </w:pPr>
      <w:r>
        <w:rPr>
          <w:rFonts w:ascii="Times New Roman" w:hAnsi="Times New Roman" w:cs="Times New Roman"/>
        </w:rPr>
        <w:lastRenderedPageBreak/>
        <w:t>If you live in America and are exposed to some form of media, it’s virtually impossible to not hear of, or read about, the arguments either for or against the 2</w:t>
      </w:r>
      <w:r w:rsidRPr="00B61E46">
        <w:rPr>
          <w:rFonts w:ascii="Times New Roman" w:hAnsi="Times New Roman" w:cs="Times New Roman"/>
          <w:vertAlign w:val="superscript"/>
        </w:rPr>
        <w:t>nd</w:t>
      </w:r>
      <w:r>
        <w:rPr>
          <w:rFonts w:ascii="Times New Roman" w:hAnsi="Times New Roman" w:cs="Times New Roman"/>
        </w:rPr>
        <w:t xml:space="preserve"> amendment. Ever since the founding of this great nation firearms have been an integral part of our history. They were a necessary instrument in our efforts to obtain our independence. </w:t>
      </w:r>
      <w:r w:rsidRPr="00BE2914">
        <w:rPr>
          <w:rFonts w:ascii="Times New Roman" w:hAnsi="Times New Roman" w:cs="Times New Roman"/>
        </w:rPr>
        <w:t>The founding fathers realized the need to prevent an oppressive or tyrannical government from taking our freedoms away. That is how the 2</w:t>
      </w:r>
      <w:r w:rsidRPr="00BE2914">
        <w:rPr>
          <w:rFonts w:ascii="Times New Roman" w:hAnsi="Times New Roman" w:cs="Times New Roman"/>
          <w:vertAlign w:val="superscript"/>
        </w:rPr>
        <w:t>nd</w:t>
      </w:r>
      <w:r w:rsidRPr="00BE2914">
        <w:rPr>
          <w:rFonts w:ascii="Times New Roman" w:hAnsi="Times New Roman" w:cs="Times New Roman"/>
        </w:rPr>
        <w:t xml:space="preserve"> amendment came into conception. </w:t>
      </w:r>
      <w:r>
        <w:rPr>
          <w:rFonts w:ascii="Times New Roman" w:hAnsi="Times New Roman" w:cs="Times New Roman"/>
        </w:rPr>
        <w:t>However the 2</w:t>
      </w:r>
      <w:r w:rsidRPr="00BE2914">
        <w:rPr>
          <w:rFonts w:ascii="Times New Roman" w:hAnsi="Times New Roman" w:cs="Times New Roman"/>
          <w:vertAlign w:val="superscript"/>
        </w:rPr>
        <w:t>nd</w:t>
      </w:r>
      <w:r>
        <w:rPr>
          <w:rFonts w:ascii="Times New Roman" w:hAnsi="Times New Roman" w:cs="Times New Roman"/>
        </w:rPr>
        <w:t xml:space="preserve"> amendment was meant to be more than just maintaining an armed militia to defend our country against enemies, as many say is the correct interpretation. It was designed to be a way for the people of this country to prevent our government from becoming what the British Monarchy was to us. </w:t>
      </w:r>
    </w:p>
    <w:p w:rsidR="0000143E" w:rsidRDefault="0000143E" w:rsidP="0000143E">
      <w:pPr>
        <w:spacing w:line="240" w:lineRule="auto"/>
        <w:ind w:firstLine="720"/>
        <w:rPr>
          <w:rFonts w:ascii="Times New Roman" w:hAnsi="Times New Roman" w:cs="Times New Roman"/>
        </w:rPr>
      </w:pPr>
      <w:r>
        <w:rPr>
          <w:rFonts w:ascii="Times New Roman" w:hAnsi="Times New Roman" w:cs="Times New Roman"/>
        </w:rPr>
        <w:t>I found a perfect example of this scenario while conducting research on the 2</w:t>
      </w:r>
      <w:r w:rsidRPr="0088356B">
        <w:rPr>
          <w:rFonts w:ascii="Times New Roman" w:hAnsi="Times New Roman" w:cs="Times New Roman"/>
          <w:vertAlign w:val="superscript"/>
        </w:rPr>
        <w:t>nd</w:t>
      </w:r>
      <w:r>
        <w:rPr>
          <w:rFonts w:ascii="Times New Roman" w:hAnsi="Times New Roman" w:cs="Times New Roman"/>
        </w:rPr>
        <w:t xml:space="preserve"> amendment. Here is a brief synopsis of an article entitled, </w:t>
      </w:r>
      <w:hyperlink r:id="rId7" w:history="1">
        <w:r w:rsidRPr="00EC73CE">
          <w:rPr>
            <w:rStyle w:val="Hyperlink"/>
            <w:rFonts w:ascii="Times New Roman" w:hAnsi="Times New Roman" w:cs="Times New Roman"/>
          </w:rPr>
          <w:t xml:space="preserve">“The ‘Nice Girl’ </w:t>
        </w:r>
        <w:r w:rsidR="00EC73CE" w:rsidRPr="00EC73CE">
          <w:rPr>
            <w:rStyle w:val="Hyperlink"/>
            <w:rFonts w:ascii="Times New Roman" w:hAnsi="Times New Roman" w:cs="Times New Roman"/>
          </w:rPr>
          <w:t>Who Saved the Second Amendment”</w:t>
        </w:r>
      </w:hyperlink>
      <w:r w:rsidR="00EC73CE">
        <w:rPr>
          <w:rFonts w:ascii="Times New Roman" w:hAnsi="Times New Roman" w:cs="Times New Roman"/>
        </w:rPr>
        <w:t xml:space="preserve"> written by John J. Miller.</w:t>
      </w:r>
      <w:r>
        <w:rPr>
          <w:rFonts w:ascii="Times New Roman" w:hAnsi="Times New Roman" w:cs="Times New Roman"/>
        </w:rPr>
        <w:t xml:space="preserve"> The person the article was written about is named</w:t>
      </w:r>
      <w:r w:rsidRPr="0088356B">
        <w:rPr>
          <w:rFonts w:ascii="Helvetica" w:hAnsi="Helvetica" w:cs="Helvetica"/>
          <w:color w:val="333333"/>
          <w:sz w:val="20"/>
          <w:szCs w:val="20"/>
        </w:rPr>
        <w:t xml:space="preserve"> </w:t>
      </w:r>
      <w:r w:rsidRPr="0088356B">
        <w:rPr>
          <w:rFonts w:ascii="Times New Roman" w:hAnsi="Times New Roman" w:cs="Times New Roman"/>
        </w:rPr>
        <w:t>Joyce Lee Malcolm</w:t>
      </w:r>
      <w:r>
        <w:rPr>
          <w:rFonts w:ascii="Times New Roman" w:hAnsi="Times New Roman" w:cs="Times New Roman"/>
        </w:rPr>
        <w:t>. She is a historian and a leading scholar on the 2</w:t>
      </w:r>
      <w:r w:rsidRPr="0088356B">
        <w:rPr>
          <w:rFonts w:ascii="Times New Roman" w:hAnsi="Times New Roman" w:cs="Times New Roman"/>
          <w:vertAlign w:val="superscript"/>
        </w:rPr>
        <w:t>nd</w:t>
      </w:r>
      <w:r>
        <w:rPr>
          <w:rFonts w:ascii="Times New Roman" w:hAnsi="Times New Roman" w:cs="Times New Roman"/>
        </w:rPr>
        <w:t xml:space="preserve"> amendment. The following quote sums up her feelings about gun control.</w:t>
      </w:r>
      <w:r w:rsidRPr="0088356B">
        <w:rPr>
          <w:rFonts w:ascii="Helvetica" w:hAnsi="Helvetica" w:cs="Helvetica"/>
          <w:color w:val="333333"/>
          <w:sz w:val="20"/>
          <w:szCs w:val="20"/>
        </w:rPr>
        <w:t xml:space="preserve"> </w:t>
      </w:r>
      <w:r w:rsidRPr="0088356B">
        <w:rPr>
          <w:rFonts w:ascii="Times New Roman" w:hAnsi="Times New Roman" w:cs="Times New Roman"/>
        </w:rPr>
        <w:t>“Something deep inside of me says that people never should be victims,” she says. “And they never should be put in the position of being disarmed by their government.”</w:t>
      </w:r>
      <w:r>
        <w:rPr>
          <w:rFonts w:ascii="Times New Roman" w:hAnsi="Times New Roman" w:cs="Times New Roman"/>
        </w:rPr>
        <w:t xml:space="preserve"> She earned the title of, “The lady who saved the 2</w:t>
      </w:r>
      <w:r w:rsidRPr="0088356B">
        <w:rPr>
          <w:rFonts w:ascii="Times New Roman" w:hAnsi="Times New Roman" w:cs="Times New Roman"/>
          <w:vertAlign w:val="superscript"/>
        </w:rPr>
        <w:t>nd</w:t>
      </w:r>
      <w:r>
        <w:rPr>
          <w:rFonts w:ascii="Times New Roman" w:hAnsi="Times New Roman" w:cs="Times New Roman"/>
        </w:rPr>
        <w:t xml:space="preserve"> amendment” because her</w:t>
      </w:r>
      <w:r w:rsidRPr="0088356B">
        <w:rPr>
          <w:rFonts w:ascii="Helvetica" w:hAnsi="Helvetica" w:cs="Helvetica"/>
          <w:color w:val="333333"/>
          <w:sz w:val="20"/>
          <w:szCs w:val="20"/>
        </w:rPr>
        <w:t xml:space="preserve"> </w:t>
      </w:r>
      <w:r w:rsidRPr="0088356B">
        <w:rPr>
          <w:rFonts w:ascii="Times New Roman" w:hAnsi="Times New Roman" w:cs="Times New Roman"/>
        </w:rPr>
        <w:t>work helped make possible the Supreme Court’s landmark Heller decision, which in 2008 recognized an individual right to possess a firearm.</w:t>
      </w:r>
      <w:r>
        <w:rPr>
          <w:rFonts w:ascii="Times New Roman" w:hAnsi="Times New Roman" w:cs="Times New Roman"/>
        </w:rPr>
        <w:t xml:space="preserve"> In </w:t>
      </w:r>
      <w:r w:rsidRPr="0088356B">
        <w:rPr>
          <w:rFonts w:ascii="Times New Roman" w:hAnsi="Times New Roman" w:cs="Times New Roman"/>
        </w:rPr>
        <w:t>Malcolm’s doctoral dissertation</w:t>
      </w:r>
      <w:r>
        <w:rPr>
          <w:rFonts w:ascii="Times New Roman" w:hAnsi="Times New Roman" w:cs="Times New Roman"/>
        </w:rPr>
        <w:t xml:space="preserve"> she wrote about King Charles 1</w:t>
      </w:r>
      <w:r w:rsidRPr="0088356B">
        <w:rPr>
          <w:rFonts w:ascii="Helvetica" w:hAnsi="Helvetica" w:cs="Helvetica"/>
          <w:color w:val="333333"/>
          <w:sz w:val="20"/>
          <w:szCs w:val="20"/>
        </w:rPr>
        <w:t xml:space="preserve"> </w:t>
      </w:r>
      <w:r w:rsidRPr="0088356B">
        <w:rPr>
          <w:rFonts w:ascii="Times New Roman" w:hAnsi="Times New Roman" w:cs="Times New Roman"/>
        </w:rPr>
        <w:t>and the problem of loyalty in the 1640s</w:t>
      </w:r>
      <w:r>
        <w:rPr>
          <w:rFonts w:ascii="Times New Roman" w:hAnsi="Times New Roman" w:cs="Times New Roman"/>
        </w:rPr>
        <w:t>. While doing her research she noticed that</w:t>
      </w:r>
      <w:r>
        <w:rPr>
          <w:rFonts w:ascii="Times New Roman" w:hAnsi="Times New Roman" w:cs="Times New Roman"/>
          <w:vertAlign w:val="superscript"/>
        </w:rPr>
        <w:t xml:space="preserve"> </w:t>
      </w:r>
      <w:r>
        <w:rPr>
          <w:rFonts w:ascii="Times New Roman" w:hAnsi="Times New Roman" w:cs="Times New Roman"/>
        </w:rPr>
        <w:t>during the English Civil War, “T</w:t>
      </w:r>
      <w:r w:rsidRPr="0088356B">
        <w:rPr>
          <w:rFonts w:ascii="Times New Roman" w:hAnsi="Times New Roman" w:cs="Times New Roman"/>
        </w:rPr>
        <w:t>he king would summon the local militia to turn out with their best weapons,” she says. “Then he would relieve them of their best weapons. He confiscated them. Obviously, he didn’t trust his subjects.”</w:t>
      </w:r>
      <w:r>
        <w:rPr>
          <w:rFonts w:ascii="Times New Roman" w:hAnsi="Times New Roman" w:cs="Times New Roman"/>
        </w:rPr>
        <w:t xml:space="preserve"> In 1689 the English actually created their own “Bill of Rights” that gave the citizens the right to have arms for their defense. </w:t>
      </w:r>
      <w:r w:rsidRPr="0088356B">
        <w:rPr>
          <w:rFonts w:ascii="Times New Roman" w:hAnsi="Times New Roman" w:cs="Times New Roman"/>
        </w:rPr>
        <w:t>“The English felt a need to put this in writing because the king had been disarming his political opponents,” she says. “This is the origin of our Second Amendment. It’s an individual right.”</w:t>
      </w:r>
      <w:r>
        <w:rPr>
          <w:rFonts w:ascii="Times New Roman" w:hAnsi="Times New Roman" w:cs="Times New Roman"/>
        </w:rPr>
        <w:t xml:space="preserve"> </w:t>
      </w:r>
    </w:p>
    <w:p w:rsidR="0000143E" w:rsidRDefault="0000143E" w:rsidP="0000143E">
      <w:pPr>
        <w:spacing w:line="240" w:lineRule="auto"/>
        <w:ind w:firstLine="720"/>
        <w:rPr>
          <w:rFonts w:ascii="Times New Roman" w:hAnsi="Times New Roman" w:cs="Times New Roman"/>
        </w:rPr>
      </w:pPr>
      <w:r w:rsidRPr="0088356B">
        <w:rPr>
          <w:rFonts w:ascii="Times New Roman" w:hAnsi="Times New Roman" w:cs="Times New Roman"/>
        </w:rPr>
        <w:t>Fast forward to today and we see arguments from gun control advocates that range from stricter gun law regulations, to banning firearms entirely and eliminating the 2</w:t>
      </w:r>
      <w:r w:rsidRPr="0088356B">
        <w:rPr>
          <w:rFonts w:ascii="Times New Roman" w:hAnsi="Times New Roman" w:cs="Times New Roman"/>
          <w:vertAlign w:val="superscript"/>
        </w:rPr>
        <w:t>nd</w:t>
      </w:r>
      <w:r w:rsidRPr="0088356B">
        <w:rPr>
          <w:rFonts w:ascii="Times New Roman" w:hAnsi="Times New Roman" w:cs="Times New Roman"/>
        </w:rPr>
        <w:t xml:space="preserve"> amendment. On the other side we have advocates for gun rights that fully support the 2</w:t>
      </w:r>
      <w:r w:rsidRPr="0088356B">
        <w:rPr>
          <w:rFonts w:ascii="Times New Roman" w:hAnsi="Times New Roman" w:cs="Times New Roman"/>
          <w:vertAlign w:val="superscript"/>
        </w:rPr>
        <w:t>nd</w:t>
      </w:r>
      <w:r w:rsidRPr="0088356B">
        <w:rPr>
          <w:rFonts w:ascii="Times New Roman" w:hAnsi="Times New Roman" w:cs="Times New Roman"/>
        </w:rPr>
        <w:t xml:space="preserve"> amendment, and typically resist any attempt at legislation that restricts what they deem to be their constitutional rights. So what is needed? Why are gun rights supporters so resistant to new firearm regulations? I researched this and found an article </w:t>
      </w:r>
      <w:r w:rsidR="00115090">
        <w:rPr>
          <w:rFonts w:ascii="Times New Roman" w:hAnsi="Times New Roman" w:cs="Times New Roman"/>
        </w:rPr>
        <w:t xml:space="preserve">written by David T. Hardy </w:t>
      </w:r>
      <w:r w:rsidRPr="0088356B">
        <w:rPr>
          <w:rFonts w:ascii="Times New Roman" w:hAnsi="Times New Roman" w:cs="Times New Roman"/>
        </w:rPr>
        <w:t xml:space="preserve">that I think answers this question very effectively. The title is </w:t>
      </w:r>
      <w:hyperlink r:id="rId8" w:history="1">
        <w:r w:rsidR="00EC73CE" w:rsidRPr="00EC73CE">
          <w:rPr>
            <w:rStyle w:val="Hyperlink"/>
            <w:rFonts w:ascii="Times New Roman" w:hAnsi="Times New Roman" w:cs="Times New Roman"/>
          </w:rPr>
          <w:t>"Why Gun Owners Are Right to Fight Against Gun Control?"</w:t>
        </w:r>
      </w:hyperlink>
      <w:r w:rsidR="00115090">
        <w:rPr>
          <w:rFonts w:ascii="Times New Roman" w:hAnsi="Times New Roman" w:cs="Times New Roman"/>
        </w:rPr>
        <w:t xml:space="preserve"> </w:t>
      </w:r>
      <w:r w:rsidRPr="0088356B">
        <w:rPr>
          <w:rFonts w:ascii="Times New Roman" w:hAnsi="Times New Roman" w:cs="Times New Roman"/>
        </w:rPr>
        <w:t>With a subtitle of, The anti-gun crowd doesn’t want “compromise.” They want confiscation and control.</w:t>
      </w:r>
      <w:r>
        <w:rPr>
          <w:rFonts w:ascii="Times New Roman" w:hAnsi="Times New Roman" w:cs="Times New Roman"/>
        </w:rPr>
        <w:t xml:space="preserve">” In it is a description of a </w:t>
      </w:r>
      <w:r w:rsidRPr="0088356B">
        <w:rPr>
          <w:rFonts w:ascii="Times New Roman" w:hAnsi="Times New Roman" w:cs="Times New Roman"/>
        </w:rPr>
        <w:t xml:space="preserve">recent gun control proposal </w:t>
      </w:r>
      <w:r>
        <w:rPr>
          <w:rFonts w:ascii="Times New Roman" w:hAnsi="Times New Roman" w:cs="Times New Roman"/>
        </w:rPr>
        <w:t xml:space="preserve">that </w:t>
      </w:r>
      <w:r w:rsidRPr="0088356B">
        <w:rPr>
          <w:rFonts w:ascii="Times New Roman" w:hAnsi="Times New Roman" w:cs="Times New Roman"/>
        </w:rPr>
        <w:t>was</w:t>
      </w:r>
      <w:r>
        <w:rPr>
          <w:rFonts w:ascii="Times New Roman" w:hAnsi="Times New Roman" w:cs="Times New Roman"/>
        </w:rPr>
        <w:t xml:space="preserve"> rejected by the Senate. The legislation would have enacted stricter background checks for gun purchases at gun shows or online. There were many who questioned why gun owners and their various organizations would resist such a limited measure. “</w:t>
      </w:r>
      <w:r w:rsidRPr="0088356B">
        <w:rPr>
          <w:rFonts w:ascii="Times New Roman" w:hAnsi="Times New Roman" w:cs="Times New Roman"/>
        </w:rPr>
        <w:t>Understanding the rejection requires understanding gun owners’ shared experiences. Compromise requires that both parties relinquish something. If your counterpart’s position is “give me this now, and I’ll take the rest later,” there is no real compromise to be had. Over decades, that has been precisely the experience of American gun owners.</w:t>
      </w:r>
      <w:r>
        <w:rPr>
          <w:rFonts w:ascii="Times New Roman" w:hAnsi="Times New Roman" w:cs="Times New Roman"/>
        </w:rPr>
        <w:t xml:space="preserve">” In 1976 Pete Shields a man who is now the president of “The “Brady Campaign” described a plan to take small pieces of handgun rights with the ultimate goal of total handgun control. They estimated it would take 10 years to accomplish their goal. By 1990 they realized the plan wasn’t working so they shifted their objective to assault rifles. The change only served to remind gun owners of a lesson they had already learned and that was gun control advocates would go for any target of opportunity. “Any reasonable compromise would simply be a first step in a long campaign to make gun ownership as difficult, expensive, and risky as possible.” </w:t>
      </w:r>
    </w:p>
    <w:p w:rsidR="0000143E" w:rsidRDefault="0000143E" w:rsidP="0000143E">
      <w:pPr>
        <w:spacing w:line="240" w:lineRule="auto"/>
        <w:ind w:firstLine="720"/>
        <w:rPr>
          <w:rFonts w:ascii="Times New Roman" w:hAnsi="Times New Roman" w:cs="Times New Roman"/>
        </w:rPr>
      </w:pPr>
      <w:r>
        <w:rPr>
          <w:rFonts w:ascii="Times New Roman" w:hAnsi="Times New Roman" w:cs="Times New Roman"/>
        </w:rPr>
        <w:t>So what would happen if we were to ban firearms here in the U.S.? There is no way to know for sure if the legislation would accomplish the goals of gun control advocates, but there are some eye opening statistics from other countries that may give us an idea of what would most likely happen.</w:t>
      </w:r>
    </w:p>
    <w:p w:rsidR="0000143E" w:rsidRPr="0088356B" w:rsidRDefault="0000143E" w:rsidP="0000143E">
      <w:pPr>
        <w:spacing w:line="240" w:lineRule="auto"/>
        <w:rPr>
          <w:rFonts w:ascii="Times New Roman" w:hAnsi="Times New Roman" w:cs="Times New Roman"/>
        </w:rPr>
      </w:pPr>
      <w:r w:rsidRPr="0088356B">
        <w:rPr>
          <w:rFonts w:ascii="Times New Roman" w:hAnsi="Times New Roman" w:cs="Times New Roman"/>
        </w:rPr>
        <w:lastRenderedPageBreak/>
        <w:t>If you look at the chart</w:t>
      </w:r>
      <w:r>
        <w:rPr>
          <w:rFonts w:ascii="Times New Roman" w:hAnsi="Times New Roman" w:cs="Times New Roman"/>
        </w:rPr>
        <w:t>s</w:t>
      </w:r>
      <w:r w:rsidRPr="0088356B">
        <w:rPr>
          <w:rFonts w:ascii="Times New Roman" w:hAnsi="Times New Roman" w:cs="Times New Roman"/>
        </w:rPr>
        <w:t xml:space="preserve"> below you can see an example of what happened in </w:t>
      </w:r>
      <w:hyperlink r:id="rId9" w:history="1">
        <w:r w:rsidR="006D3CDB" w:rsidRPr="006D3CDB">
          <w:rPr>
            <w:rStyle w:val="Hyperlink"/>
            <w:rFonts w:ascii="Times New Roman" w:hAnsi="Times New Roman" w:cs="Times New Roman"/>
          </w:rPr>
          <w:t>Australia</w:t>
        </w:r>
      </w:hyperlink>
      <w:r w:rsidRPr="0088356B">
        <w:rPr>
          <w:rFonts w:ascii="Times New Roman" w:hAnsi="Times New Roman" w:cs="Times New Roman"/>
        </w:rPr>
        <w:t xml:space="preserve"> and the </w:t>
      </w:r>
      <w:hyperlink r:id="rId10" w:history="1">
        <w:r w:rsidR="006D3CDB" w:rsidRPr="006D3CDB">
          <w:rPr>
            <w:rStyle w:val="Hyperlink"/>
            <w:rFonts w:ascii="Times New Roman" w:hAnsi="Times New Roman" w:cs="Times New Roman"/>
          </w:rPr>
          <w:t>United Kingdom</w:t>
        </w:r>
      </w:hyperlink>
      <w:r w:rsidRPr="0088356B">
        <w:rPr>
          <w:rFonts w:ascii="Times New Roman" w:hAnsi="Times New Roman" w:cs="Times New Roman"/>
        </w:rPr>
        <w:t xml:space="preserve"> after legislation took guns away.  The gun bans did nothing to prevent violent crime.</w:t>
      </w:r>
    </w:p>
    <w:p w:rsidR="0000143E" w:rsidRPr="0088356B" w:rsidRDefault="0000143E" w:rsidP="0000143E">
      <w:pPr>
        <w:spacing w:line="480" w:lineRule="auto"/>
        <w:rPr>
          <w:rFonts w:ascii="Times New Roman" w:hAnsi="Times New Roman" w:cs="Times New Roman"/>
        </w:rPr>
      </w:pPr>
    </w:p>
    <w:p w:rsidR="0000143E" w:rsidRPr="0088356B" w:rsidRDefault="0000143E" w:rsidP="0000143E">
      <w:pPr>
        <w:spacing w:line="480" w:lineRule="auto"/>
        <w:rPr>
          <w:rFonts w:ascii="Times New Roman" w:hAnsi="Times New Roman" w:cs="Times New Roman"/>
        </w:rPr>
      </w:pPr>
      <w:r w:rsidRPr="0088356B">
        <w:rPr>
          <w:rFonts w:ascii="Times New Roman" w:hAnsi="Times New Roman" w:cs="Times New Roman"/>
          <w:noProof/>
        </w:rPr>
        <w:drawing>
          <wp:inline distT="0" distB="0" distL="0" distR="0" wp14:anchorId="4C424EF0" wp14:editId="26DB2F7F">
            <wp:extent cx="2609850" cy="2733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rentandTammy\Pictures\Austrailian gun facts.jp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609850" cy="2733675"/>
                    </a:xfrm>
                    <a:prstGeom prst="rect">
                      <a:avLst/>
                    </a:prstGeom>
                    <a:noFill/>
                    <a:ln>
                      <a:noFill/>
                    </a:ln>
                  </pic:spPr>
                </pic:pic>
              </a:graphicData>
            </a:graphic>
          </wp:inline>
        </w:drawing>
      </w:r>
      <w:r w:rsidRPr="0088356B">
        <w:rPr>
          <w:rFonts w:ascii="Times New Roman" w:hAnsi="Times New Roman" w:cs="Times New Roman"/>
        </w:rPr>
        <w:t xml:space="preserve"> </w:t>
      </w:r>
      <w:r w:rsidRPr="0088356B">
        <w:rPr>
          <w:rFonts w:ascii="Times New Roman" w:hAnsi="Times New Roman" w:cs="Times New Roman"/>
          <w:noProof/>
        </w:rPr>
        <w:drawing>
          <wp:inline distT="0" distB="0" distL="0" distR="0" wp14:anchorId="41B9DA9A" wp14:editId="12041A05">
            <wp:extent cx="3276600" cy="2667000"/>
            <wp:effectExtent l="0" t="0" r="0" b="0"/>
            <wp:docPr id="2" name="Picture 2" descr="C:\Users\BrentandTammy\Pictures\UK gun sta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rentandTammy\Pictures\UK gun stats.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76600" cy="2667000"/>
                    </a:xfrm>
                    <a:prstGeom prst="rect">
                      <a:avLst/>
                    </a:prstGeom>
                    <a:noFill/>
                    <a:ln>
                      <a:noFill/>
                    </a:ln>
                  </pic:spPr>
                </pic:pic>
              </a:graphicData>
            </a:graphic>
          </wp:inline>
        </w:drawing>
      </w:r>
    </w:p>
    <w:p w:rsidR="0000143E" w:rsidRDefault="0000143E" w:rsidP="0000143E">
      <w:pPr>
        <w:spacing w:line="240" w:lineRule="auto"/>
        <w:rPr>
          <w:rFonts w:ascii="Times New Roman" w:hAnsi="Times New Roman" w:cs="Times New Roman"/>
        </w:rPr>
      </w:pPr>
      <w:r w:rsidRPr="0088356B">
        <w:rPr>
          <w:rFonts w:ascii="Times New Roman" w:hAnsi="Times New Roman" w:cs="Times New Roman"/>
        </w:rPr>
        <w:t>As you can see violent crime and firearm crime greatly increased in both countries after gun confiscation</w:t>
      </w:r>
      <w:r>
        <w:rPr>
          <w:rFonts w:ascii="Times New Roman" w:hAnsi="Times New Roman" w:cs="Times New Roman"/>
        </w:rPr>
        <w:t>. One theory for this result</w:t>
      </w:r>
      <w:r w:rsidRPr="0088356B">
        <w:rPr>
          <w:rFonts w:ascii="Times New Roman" w:hAnsi="Times New Roman" w:cs="Times New Roman"/>
        </w:rPr>
        <w:t xml:space="preserve"> is because only the honest law abiding citizens turned in their firearms, and all the criminals kept theirs knowing it would be “open season, or easy pickings” to prey on people that they knew had no guns to protect themselves.</w:t>
      </w:r>
      <w:r>
        <w:rPr>
          <w:rFonts w:ascii="Times New Roman" w:hAnsi="Times New Roman" w:cs="Times New Roman"/>
        </w:rPr>
        <w:t xml:space="preserve"> Even if the criminals didn’t have guns, the knowledge that no one else did either would only serve to embolden them to commit the violent crimes with some other type of weapon. </w:t>
      </w:r>
      <w:r w:rsidR="006D3CDB">
        <w:rPr>
          <w:rFonts w:ascii="Times New Roman" w:hAnsi="Times New Roman" w:cs="Times New Roman"/>
        </w:rPr>
        <w:t xml:space="preserve">These </w:t>
      </w:r>
      <w:hyperlink r:id="rId13" w:history="1">
        <w:r w:rsidR="006D3CDB" w:rsidRPr="006D3CDB">
          <w:rPr>
            <w:rStyle w:val="Hyperlink"/>
            <w:rFonts w:ascii="Times New Roman" w:hAnsi="Times New Roman" w:cs="Times New Roman"/>
          </w:rPr>
          <w:t>memes</w:t>
        </w:r>
      </w:hyperlink>
      <w:r w:rsidR="006D3CDB">
        <w:rPr>
          <w:rFonts w:ascii="Times New Roman" w:hAnsi="Times New Roman" w:cs="Times New Roman"/>
        </w:rPr>
        <w:t xml:space="preserve"> pretty much sum up the effectiveness of gun laws, in regards to criminals.</w:t>
      </w:r>
    </w:p>
    <w:p w:rsidR="0000143E" w:rsidRDefault="0000143E" w:rsidP="0000143E">
      <w:pPr>
        <w:spacing w:line="240" w:lineRule="auto"/>
        <w:rPr>
          <w:rFonts w:ascii="Times New Roman" w:hAnsi="Times New Roman" w:cs="Times New Roman"/>
        </w:rPr>
      </w:pPr>
      <w:r>
        <w:rPr>
          <w:rFonts w:ascii="Times New Roman" w:hAnsi="Times New Roman" w:cs="Times New Roman"/>
          <w:noProof/>
        </w:rPr>
        <w:drawing>
          <wp:inline distT="0" distB="0" distL="0" distR="0" wp14:anchorId="4266DDA6" wp14:editId="7F520D1B">
            <wp:extent cx="2857500" cy="266446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2664460"/>
                    </a:xfrm>
                    <a:prstGeom prst="rect">
                      <a:avLst/>
                    </a:prstGeom>
                    <a:noFill/>
                  </pic:spPr>
                </pic:pic>
              </a:graphicData>
            </a:graphic>
          </wp:inline>
        </w:drawing>
      </w:r>
      <w:r w:rsidRPr="004160A8">
        <w:rPr>
          <w:rFonts w:ascii="Times New Roman" w:eastAsia="Times New Roman" w:hAnsi="Times New Roman" w:cs="Times New Roman"/>
          <w:noProof/>
        </w:rPr>
        <w:t xml:space="preserve"> </w:t>
      </w:r>
      <w:r w:rsidRPr="004160A8">
        <w:rPr>
          <w:rFonts w:ascii="Times New Roman" w:eastAsia="Times New Roman" w:hAnsi="Times New Roman" w:cs="Times New Roman"/>
          <w:noProof/>
        </w:rPr>
        <w:drawing>
          <wp:inline distT="0" distB="0" distL="0" distR="0" wp14:anchorId="09CDC2EB" wp14:editId="35BB5975">
            <wp:extent cx="3028950" cy="2638425"/>
            <wp:effectExtent l="0" t="0" r="0" b="9525"/>
            <wp:docPr id="5" name="Picture 5" descr="C:\Users\BrentandTammy\Pictures\Gun Laws 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rentandTammy\Pictures\Gun Laws II.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28950" cy="2638425"/>
                    </a:xfrm>
                    <a:prstGeom prst="rect">
                      <a:avLst/>
                    </a:prstGeom>
                    <a:noFill/>
                    <a:ln>
                      <a:noFill/>
                    </a:ln>
                  </pic:spPr>
                </pic:pic>
              </a:graphicData>
            </a:graphic>
          </wp:inline>
        </w:drawing>
      </w:r>
    </w:p>
    <w:p w:rsidR="0000143E" w:rsidRDefault="0000143E" w:rsidP="0000143E">
      <w:pPr>
        <w:spacing w:line="240" w:lineRule="auto"/>
        <w:jc w:val="center"/>
        <w:rPr>
          <w:rFonts w:ascii="Times New Roman" w:hAnsi="Times New Roman" w:cs="Times New Roman"/>
        </w:rPr>
      </w:pPr>
    </w:p>
    <w:p w:rsidR="0000143E" w:rsidRPr="0020285A" w:rsidRDefault="0000143E" w:rsidP="0000143E">
      <w:pPr>
        <w:spacing w:line="240" w:lineRule="auto"/>
        <w:ind w:firstLine="720"/>
        <w:rPr>
          <w:rFonts w:ascii="Times New Roman" w:hAnsi="Times New Roman" w:cs="Times New Roman"/>
        </w:rPr>
      </w:pPr>
      <w:r w:rsidRPr="00A3083A">
        <w:rPr>
          <w:rFonts w:ascii="Times New Roman" w:hAnsi="Times New Roman" w:cs="Times New Roman"/>
        </w:rPr>
        <w:lastRenderedPageBreak/>
        <w:t xml:space="preserve">If then, gun bans aren’t the answer where does that leave us? The fact is firearms are here to stay so there has to be some compromise from both sides. </w:t>
      </w:r>
      <w:r>
        <w:rPr>
          <w:rFonts w:ascii="Times New Roman" w:hAnsi="Times New Roman" w:cs="Times New Roman"/>
        </w:rPr>
        <w:t>One</w:t>
      </w:r>
      <w:r w:rsidRPr="0020285A">
        <w:rPr>
          <w:rFonts w:ascii="Times New Roman" w:hAnsi="Times New Roman" w:cs="Times New Roman"/>
        </w:rPr>
        <w:t xml:space="preserve"> source I researched entitled, “A Teachable Moment for 2</w:t>
      </w:r>
      <w:r w:rsidRPr="0020285A">
        <w:rPr>
          <w:rFonts w:ascii="Times New Roman" w:hAnsi="Times New Roman" w:cs="Times New Roman"/>
          <w:vertAlign w:val="superscript"/>
        </w:rPr>
        <w:t>nd</w:t>
      </w:r>
      <w:r w:rsidRPr="0020285A">
        <w:rPr>
          <w:rFonts w:ascii="Times New Roman" w:hAnsi="Times New Roman" w:cs="Times New Roman"/>
        </w:rPr>
        <w:t xml:space="preserve"> Amendment” addresses the complications of trying to enact gun control laws without infringing on other constitutionally protected rights. A group of student from West Wendover High School were asked to present, analyze, and synthesize mock gun legislation. They were asked to keep the debate civil as ideas from both sides were presented, and heated debates could potentially happen. One student presented an idea that involved screening for mental illness before the purchase of a firearm. Another responded, “That would violate the 14</w:t>
      </w:r>
      <w:r w:rsidRPr="0020285A">
        <w:rPr>
          <w:rFonts w:ascii="Times New Roman" w:hAnsi="Times New Roman" w:cs="Times New Roman"/>
          <w:vertAlign w:val="superscript"/>
        </w:rPr>
        <w:t>th</w:t>
      </w:r>
      <w:r w:rsidRPr="0020285A">
        <w:rPr>
          <w:rFonts w:ascii="Times New Roman" w:hAnsi="Times New Roman" w:cs="Times New Roman"/>
        </w:rPr>
        <w:t xml:space="preserve"> amendment due process clause and the right to privacy by requiring medical checkups. Also what if that person was diagnosed with mental illness after already owning a firearm?</w:t>
      </w:r>
      <w:r>
        <w:rPr>
          <w:rFonts w:ascii="Times New Roman" w:hAnsi="Times New Roman" w:cs="Times New Roman"/>
        </w:rPr>
        <w:t xml:space="preserve"> The teacher playing devil’s advocate during the conversation chimes in and says, “So it’s my right to privacy vs your right to feel safe?” This is an example of how conflicting opinions and laws can make it difficult to enact effective legislation. </w:t>
      </w:r>
      <w:r w:rsidRPr="00D179F4">
        <w:rPr>
          <w:rFonts w:ascii="Times New Roman" w:hAnsi="Times New Roman" w:cs="Times New Roman"/>
        </w:rPr>
        <w:t>Later</w:t>
      </w:r>
      <w:r>
        <w:rPr>
          <w:rFonts w:ascii="Times New Roman" w:hAnsi="Times New Roman" w:cs="Times New Roman"/>
        </w:rPr>
        <w:t xml:space="preserve"> the teacher</w:t>
      </w:r>
      <w:r w:rsidRPr="00D179F4">
        <w:rPr>
          <w:rFonts w:ascii="Times New Roman" w:hAnsi="Times New Roman" w:cs="Times New Roman"/>
        </w:rPr>
        <w:t xml:space="preserve"> confide</w:t>
      </w:r>
      <w:r>
        <w:rPr>
          <w:rFonts w:ascii="Times New Roman" w:hAnsi="Times New Roman" w:cs="Times New Roman"/>
        </w:rPr>
        <w:t>d</w:t>
      </w:r>
      <w:r w:rsidRPr="00D179F4">
        <w:rPr>
          <w:rFonts w:ascii="Times New Roman" w:hAnsi="Times New Roman" w:cs="Times New Roman"/>
        </w:rPr>
        <w:t xml:space="preserve"> that</w:t>
      </w:r>
      <w:r>
        <w:rPr>
          <w:rFonts w:ascii="Times New Roman" w:hAnsi="Times New Roman" w:cs="Times New Roman"/>
        </w:rPr>
        <w:t>,</w:t>
      </w:r>
      <w:r w:rsidRPr="00D179F4">
        <w:rPr>
          <w:rFonts w:ascii="Times New Roman" w:hAnsi="Times New Roman" w:cs="Times New Roman"/>
        </w:rPr>
        <w:t xml:space="preserve"> </w:t>
      </w:r>
      <w:r>
        <w:rPr>
          <w:rFonts w:ascii="Times New Roman" w:hAnsi="Times New Roman" w:cs="Times New Roman"/>
        </w:rPr>
        <w:t>“</w:t>
      </w:r>
      <w:r w:rsidRPr="00D179F4">
        <w:rPr>
          <w:rFonts w:ascii="Times New Roman" w:hAnsi="Times New Roman" w:cs="Times New Roman"/>
        </w:rPr>
        <w:t>these were her two favorite moments in the lesson, because the students were grappling with the insight that Constitutional rights are interlocking and exist in relation to one another. The right to bear arms becomes difficult to regulate without bumping against rights in other amendments. It requires balancing collective and individual rights. And it shows why questions of constitutionality are so difficult--and so contested.</w:t>
      </w:r>
      <w:r>
        <w:rPr>
          <w:rFonts w:ascii="Times New Roman" w:hAnsi="Times New Roman" w:cs="Times New Roman"/>
        </w:rPr>
        <w:t xml:space="preserve">” </w:t>
      </w:r>
    </w:p>
    <w:p w:rsidR="0000143E" w:rsidRDefault="0000143E" w:rsidP="0000143E">
      <w:pPr>
        <w:spacing w:line="240" w:lineRule="auto"/>
        <w:ind w:firstLine="720"/>
        <w:rPr>
          <w:rFonts w:ascii="Times New Roman" w:hAnsi="Times New Roman" w:cs="Times New Roman"/>
        </w:rPr>
      </w:pPr>
      <w:r w:rsidRPr="00A3083A">
        <w:rPr>
          <w:rFonts w:ascii="Times New Roman" w:hAnsi="Times New Roman" w:cs="Times New Roman"/>
        </w:rPr>
        <w:t>During my research I made a trip to the “Rocky Mountain Gun Show” in Sandy, UT to ask various people there how they felt about legislating stricter gun control laws. As you might expect virtually everyone I spoke with was adamantly against any type of gun control legislation.</w:t>
      </w:r>
      <w:r>
        <w:rPr>
          <w:rFonts w:ascii="Times New Roman" w:hAnsi="Times New Roman" w:cs="Times New Roman"/>
        </w:rPr>
        <w:t xml:space="preserve"> As described in the previous article I mentioned, nearly everyone was worried about the old cliché, “If you give them an inch, they will take a mile!” There were a few people who conceded that tighter restrictions would be beneficial to help prevent many violent gun crimes. After all if you are a good law abiding citizen and meet the set requirements then you have no reason to worry about losing your firearm privileges right?</w:t>
      </w:r>
      <w:r w:rsidR="00FE51B7">
        <w:rPr>
          <w:rFonts w:ascii="Times New Roman" w:hAnsi="Times New Roman" w:cs="Times New Roman"/>
        </w:rPr>
        <w:t xml:space="preserve"> There was one question I thought about after my experience at the gun show, that I wish I would have asked and that is why do you own a gun? I came across the </w:t>
      </w:r>
      <w:hyperlink r:id="rId16" w:history="1">
        <w:r w:rsidR="008F20D1" w:rsidRPr="008F20D1">
          <w:rPr>
            <w:rStyle w:val="Hyperlink"/>
            <w:rFonts w:ascii="Times New Roman" w:hAnsi="Times New Roman" w:cs="Times New Roman"/>
          </w:rPr>
          <w:t>graphic</w:t>
        </w:r>
      </w:hyperlink>
      <w:r w:rsidR="00FE51B7">
        <w:rPr>
          <w:rFonts w:ascii="Times New Roman" w:hAnsi="Times New Roman" w:cs="Times New Roman"/>
        </w:rPr>
        <w:t xml:space="preserve"> below that helps understand why people own guns.</w:t>
      </w:r>
      <w:r>
        <w:rPr>
          <w:rFonts w:ascii="Times New Roman" w:hAnsi="Times New Roman" w:cs="Times New Roman"/>
        </w:rPr>
        <w:t xml:space="preserve"> </w:t>
      </w:r>
    </w:p>
    <w:p w:rsidR="008F20D1" w:rsidRDefault="008F20D1" w:rsidP="0000143E">
      <w:pPr>
        <w:spacing w:line="240" w:lineRule="auto"/>
        <w:ind w:firstLine="720"/>
        <w:rPr>
          <w:rFonts w:ascii="Times New Roman" w:hAnsi="Times New Roman" w:cs="Times New Roman"/>
        </w:rPr>
      </w:pPr>
      <w:r w:rsidRPr="008F20D1">
        <w:rPr>
          <w:rFonts w:ascii="Times New Roman" w:hAnsi="Times New Roman" w:cs="Times New Roman"/>
          <w:noProof/>
        </w:rPr>
        <w:drawing>
          <wp:inline distT="0" distB="0" distL="0" distR="0">
            <wp:extent cx="5086350" cy="3800475"/>
            <wp:effectExtent l="0" t="0" r="0" b="9525"/>
            <wp:docPr id="6" name="Picture 6" descr="http://assets.pewresearch.org/wp-content/uploads/sites/12/2017/06/21121549/PSDT_2017.06.22.guns-00-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http://assets.pewresearch.org/wp-content/uploads/sites/12/2017/06/21121549/PSDT_2017.06.22.guns-00-0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86350" cy="3800475"/>
                    </a:xfrm>
                    <a:prstGeom prst="rect">
                      <a:avLst/>
                    </a:prstGeom>
                    <a:noFill/>
                    <a:ln>
                      <a:noFill/>
                    </a:ln>
                  </pic:spPr>
                </pic:pic>
              </a:graphicData>
            </a:graphic>
          </wp:inline>
        </w:drawing>
      </w:r>
    </w:p>
    <w:p w:rsidR="00AC49B3" w:rsidRDefault="00F2205E" w:rsidP="0000143E">
      <w:pPr>
        <w:spacing w:line="240" w:lineRule="auto"/>
        <w:ind w:firstLine="720"/>
        <w:rPr>
          <w:rFonts w:ascii="Times New Roman" w:hAnsi="Times New Roman" w:cs="Times New Roman"/>
        </w:rPr>
      </w:pPr>
      <w:r>
        <w:rPr>
          <w:rFonts w:ascii="Times New Roman" w:hAnsi="Times New Roman" w:cs="Times New Roman"/>
        </w:rPr>
        <w:lastRenderedPageBreak/>
        <w:t xml:space="preserve">The graphic makes sense to me. There is something to be said for the added peace of mind gained by knowing that should something happen you could at least defend yourself or other people. </w:t>
      </w:r>
      <w:r w:rsidR="00AC49B3">
        <w:rPr>
          <w:rFonts w:ascii="Times New Roman" w:hAnsi="Times New Roman" w:cs="Times New Roman"/>
        </w:rPr>
        <w:t xml:space="preserve">There have been many publicized instances where concealed carry permit holders (CCP) have stepped up and engaged violent criminals </w:t>
      </w:r>
      <w:r w:rsidR="002B0789">
        <w:rPr>
          <w:rFonts w:ascii="Times New Roman" w:hAnsi="Times New Roman" w:cs="Times New Roman"/>
        </w:rPr>
        <w:t>armed with</w:t>
      </w:r>
      <w:r w:rsidR="00AC49B3">
        <w:rPr>
          <w:rFonts w:ascii="Times New Roman" w:hAnsi="Times New Roman" w:cs="Times New Roman"/>
        </w:rPr>
        <w:t xml:space="preserve"> guns or other weapons and saved lives by neutralizing the situation. One </w:t>
      </w:r>
      <w:hyperlink r:id="rId18" w:history="1">
        <w:r w:rsidR="00AC49B3" w:rsidRPr="00AC49B3">
          <w:rPr>
            <w:rStyle w:val="Hyperlink"/>
            <w:rFonts w:ascii="Times New Roman" w:hAnsi="Times New Roman" w:cs="Times New Roman"/>
          </w:rPr>
          <w:t>story</w:t>
        </w:r>
      </w:hyperlink>
      <w:r w:rsidR="00AC49B3">
        <w:rPr>
          <w:rFonts w:ascii="Times New Roman" w:hAnsi="Times New Roman" w:cs="Times New Roman"/>
        </w:rPr>
        <w:t xml:space="preserve"> in particular took place recently in Salt Lake city, UT. </w:t>
      </w:r>
      <w:r w:rsidR="002B0789">
        <w:rPr>
          <w:rFonts w:ascii="Times New Roman" w:hAnsi="Times New Roman" w:cs="Times New Roman"/>
        </w:rPr>
        <w:t>A violent man was beati</w:t>
      </w:r>
      <w:r w:rsidR="0066034D">
        <w:rPr>
          <w:rFonts w:ascii="Times New Roman" w:hAnsi="Times New Roman" w:cs="Times New Roman"/>
        </w:rPr>
        <w:t xml:space="preserve">ng a Starbucks employee, when a frequent customer </w:t>
      </w:r>
      <w:r w:rsidR="002B0789">
        <w:rPr>
          <w:rFonts w:ascii="Times New Roman" w:hAnsi="Times New Roman" w:cs="Times New Roman"/>
        </w:rPr>
        <w:t xml:space="preserve">drew his attention away from the woman and ended up shooting him </w:t>
      </w:r>
      <w:r w:rsidR="0066034D">
        <w:rPr>
          <w:rFonts w:ascii="Times New Roman" w:hAnsi="Times New Roman" w:cs="Times New Roman"/>
        </w:rPr>
        <w:t xml:space="preserve">with his concealed carry gun </w:t>
      </w:r>
      <w:r w:rsidR="002B0789">
        <w:rPr>
          <w:rFonts w:ascii="Times New Roman" w:hAnsi="Times New Roman" w:cs="Times New Roman"/>
        </w:rPr>
        <w:t>to protect himself.</w:t>
      </w:r>
      <w:r w:rsidR="0066034D">
        <w:rPr>
          <w:rFonts w:ascii="Times New Roman" w:hAnsi="Times New Roman" w:cs="Times New Roman"/>
        </w:rPr>
        <w:t xml:space="preserve"> It was fortunate for the woman that he was there and had the presence of mind and courage to help.</w:t>
      </w:r>
    </w:p>
    <w:p w:rsidR="008C35B9" w:rsidRDefault="0000143E" w:rsidP="0000143E">
      <w:pPr>
        <w:spacing w:line="240" w:lineRule="auto"/>
        <w:ind w:firstLine="720"/>
        <w:rPr>
          <w:rFonts w:ascii="Times New Roman" w:hAnsi="Times New Roman" w:cs="Times New Roman"/>
        </w:rPr>
      </w:pPr>
      <w:r>
        <w:rPr>
          <w:rFonts w:ascii="Times New Roman" w:hAnsi="Times New Roman" w:cs="Times New Roman"/>
        </w:rPr>
        <w:t>Gun owners are a different breed it seems. They are passionate about shooting and hunting. Being a gun owner and gun rights advocate, I understand their love of these activities. Shooting a firearm can be almost euphoric for some people. Most gun owners/collectors are always looking to find the latest, most high tech, and sexy gun out there to add to their collection. Hunting gets right down to the primal side of mankind. The feeling of stalking and killing an animal for meat on the table is very fulfilling for hunters. I presented this personal analysis of gun rights advocates/gun owners to help their opponents to perhaps understand, or at least have an open mind as to why they oppose anti-gun legislation. If nothing else it may help people open up a dialog that offers concessions from both sides in terms of new gun laws.</w:t>
      </w:r>
      <w:r w:rsidR="00B073EC">
        <w:rPr>
          <w:rFonts w:ascii="Times New Roman" w:hAnsi="Times New Roman" w:cs="Times New Roman"/>
        </w:rPr>
        <w:t xml:space="preserve"> </w:t>
      </w:r>
    </w:p>
    <w:p w:rsidR="0000143E" w:rsidRPr="00A3083A" w:rsidRDefault="00B073EC" w:rsidP="0000143E">
      <w:pPr>
        <w:spacing w:line="240" w:lineRule="auto"/>
        <w:ind w:firstLine="720"/>
        <w:rPr>
          <w:rFonts w:ascii="Times New Roman" w:hAnsi="Times New Roman" w:cs="Times New Roman"/>
        </w:rPr>
      </w:pPr>
      <w:r>
        <w:rPr>
          <w:rFonts w:ascii="Times New Roman" w:hAnsi="Times New Roman" w:cs="Times New Roman"/>
        </w:rPr>
        <w:t>There is no way to understand how a person, family, or friend might feel if they lost a loved</w:t>
      </w:r>
      <w:r w:rsidR="008C35B9">
        <w:rPr>
          <w:rFonts w:ascii="Times New Roman" w:hAnsi="Times New Roman" w:cs="Times New Roman"/>
        </w:rPr>
        <w:t xml:space="preserve"> one because of gun violence.</w:t>
      </w:r>
      <w:r>
        <w:rPr>
          <w:rFonts w:ascii="Times New Roman" w:hAnsi="Times New Roman" w:cs="Times New Roman"/>
        </w:rPr>
        <w:t xml:space="preserve"> There is no way to know how we might react</w:t>
      </w:r>
      <w:r w:rsidR="008C35B9">
        <w:rPr>
          <w:rFonts w:ascii="Times New Roman" w:hAnsi="Times New Roman" w:cs="Times New Roman"/>
        </w:rPr>
        <w:t xml:space="preserve"> if faced with the same tragedy, unless we experienced it ourselves. It</w:t>
      </w:r>
      <w:r w:rsidR="00216115">
        <w:rPr>
          <w:rFonts w:ascii="Times New Roman" w:hAnsi="Times New Roman" w:cs="Times New Roman"/>
        </w:rPr>
        <w:t xml:space="preserve"> doesn’t seem irrational or unreasonable to expect a reaction of, “We need to take away all guns to solve this problem!” I truly believe that this will not solve the problem, and the statistics support my position. It’s unfortunate that many of man/womankind’s inventions, even when designed for good, are often used for violent purposes. </w:t>
      </w:r>
      <w:r w:rsidR="0000143E">
        <w:rPr>
          <w:rFonts w:ascii="Times New Roman" w:hAnsi="Times New Roman" w:cs="Times New Roman"/>
        </w:rPr>
        <w:t xml:space="preserve">Firearms are interwoven into our countries history and they will be for the foreseeable future. </w:t>
      </w:r>
      <w:r>
        <w:rPr>
          <w:rFonts w:ascii="Times New Roman" w:hAnsi="Times New Roman" w:cs="Times New Roman"/>
        </w:rPr>
        <w:t xml:space="preserve">The political aspects of the argument are very much like legislation with bi-partisan politics. </w:t>
      </w:r>
      <w:r w:rsidR="00A310BA">
        <w:rPr>
          <w:rFonts w:ascii="Times New Roman" w:hAnsi="Times New Roman" w:cs="Times New Roman"/>
        </w:rPr>
        <w:t>There are many common logical fallacies that are present in our country that pertain to gun control. An example is, “I don’t support murder of the innocent, and therefore I don’t vote Republican, Republicans often support the 2</w:t>
      </w:r>
      <w:r w:rsidR="00A310BA" w:rsidRPr="00A310BA">
        <w:rPr>
          <w:rFonts w:ascii="Times New Roman" w:hAnsi="Times New Roman" w:cs="Times New Roman"/>
          <w:vertAlign w:val="superscript"/>
        </w:rPr>
        <w:t>nd</w:t>
      </w:r>
      <w:r w:rsidR="00A310BA">
        <w:rPr>
          <w:rFonts w:ascii="Times New Roman" w:hAnsi="Times New Roman" w:cs="Times New Roman"/>
        </w:rPr>
        <w:t xml:space="preserve"> amendment. This is the kind of logic that prevents collaboration in government for effective gun laws. </w:t>
      </w:r>
      <w:r>
        <w:rPr>
          <w:rFonts w:ascii="Times New Roman" w:hAnsi="Times New Roman" w:cs="Times New Roman"/>
        </w:rPr>
        <w:t>Working together is the only way to come up with effective solutions. Let’s hope that cooler heads</w:t>
      </w:r>
      <w:r w:rsidR="0000143E">
        <w:rPr>
          <w:rFonts w:ascii="Times New Roman" w:hAnsi="Times New Roman" w:cs="Times New Roman"/>
        </w:rPr>
        <w:t xml:space="preserve"> and wisdom prevail in the efforts to create laws that will solve, or at least reduce many avoidable violent crimes and accidents in our great country.</w:t>
      </w:r>
    </w:p>
    <w:p w:rsidR="0000143E" w:rsidRDefault="0000143E" w:rsidP="0000143E">
      <w:pPr>
        <w:spacing w:line="240" w:lineRule="auto"/>
        <w:jc w:val="center"/>
        <w:rPr>
          <w:rFonts w:ascii="Times New Roman" w:hAnsi="Times New Roman" w:cs="Times New Roman"/>
        </w:rPr>
      </w:pPr>
    </w:p>
    <w:p w:rsidR="0000143E" w:rsidRDefault="0000143E" w:rsidP="0000143E">
      <w:pPr>
        <w:spacing w:line="240" w:lineRule="auto"/>
        <w:ind w:firstLine="720"/>
        <w:rPr>
          <w:rFonts w:ascii="Times New Roman" w:hAnsi="Times New Roman" w:cs="Times New Roman"/>
        </w:rPr>
      </w:pPr>
    </w:p>
    <w:p w:rsidR="0000143E" w:rsidRDefault="0000143E" w:rsidP="0000143E">
      <w:pPr>
        <w:spacing w:line="240" w:lineRule="auto"/>
        <w:ind w:firstLine="720"/>
        <w:rPr>
          <w:rFonts w:ascii="Times New Roman" w:hAnsi="Times New Roman" w:cs="Times New Roman"/>
        </w:rPr>
      </w:pPr>
    </w:p>
    <w:p w:rsidR="0000143E" w:rsidRDefault="0000143E" w:rsidP="0000143E">
      <w:pPr>
        <w:spacing w:line="240" w:lineRule="auto"/>
        <w:ind w:firstLine="720"/>
        <w:rPr>
          <w:rFonts w:ascii="Times New Roman" w:hAnsi="Times New Roman" w:cs="Times New Roman"/>
        </w:rPr>
      </w:pPr>
    </w:p>
    <w:p w:rsidR="0000143E" w:rsidRDefault="0000143E" w:rsidP="0000143E">
      <w:pPr>
        <w:spacing w:line="240" w:lineRule="auto"/>
        <w:ind w:firstLine="720"/>
        <w:rPr>
          <w:rFonts w:ascii="Times New Roman" w:hAnsi="Times New Roman" w:cs="Times New Roman"/>
        </w:rPr>
      </w:pPr>
    </w:p>
    <w:p w:rsidR="008F20D1" w:rsidRDefault="008F20D1" w:rsidP="008C35B9">
      <w:pPr>
        <w:spacing w:line="240" w:lineRule="auto"/>
        <w:jc w:val="center"/>
        <w:rPr>
          <w:rFonts w:ascii="Times New Roman" w:hAnsi="Times New Roman" w:cs="Times New Roman"/>
        </w:rPr>
      </w:pPr>
    </w:p>
    <w:p w:rsidR="008F20D1" w:rsidRDefault="008F20D1" w:rsidP="008C35B9">
      <w:pPr>
        <w:spacing w:line="240" w:lineRule="auto"/>
        <w:jc w:val="center"/>
        <w:rPr>
          <w:rFonts w:ascii="Times New Roman" w:hAnsi="Times New Roman" w:cs="Times New Roman"/>
        </w:rPr>
      </w:pPr>
    </w:p>
    <w:p w:rsidR="008F20D1" w:rsidRDefault="008F20D1" w:rsidP="008C35B9">
      <w:pPr>
        <w:spacing w:line="240" w:lineRule="auto"/>
        <w:jc w:val="center"/>
        <w:rPr>
          <w:rFonts w:ascii="Times New Roman" w:hAnsi="Times New Roman" w:cs="Times New Roman"/>
        </w:rPr>
      </w:pPr>
    </w:p>
    <w:p w:rsidR="008F20D1" w:rsidRDefault="008F20D1" w:rsidP="008C35B9">
      <w:pPr>
        <w:spacing w:line="240" w:lineRule="auto"/>
        <w:jc w:val="center"/>
        <w:rPr>
          <w:rFonts w:ascii="Times New Roman" w:hAnsi="Times New Roman" w:cs="Times New Roman"/>
        </w:rPr>
      </w:pPr>
    </w:p>
    <w:p w:rsidR="008F20D1" w:rsidRDefault="008F20D1" w:rsidP="008C35B9">
      <w:pPr>
        <w:spacing w:line="240" w:lineRule="auto"/>
        <w:jc w:val="center"/>
        <w:rPr>
          <w:rFonts w:ascii="Times New Roman" w:hAnsi="Times New Roman" w:cs="Times New Roman"/>
        </w:rPr>
      </w:pPr>
    </w:p>
    <w:p w:rsidR="008F20D1" w:rsidRDefault="008F20D1" w:rsidP="008C35B9">
      <w:pPr>
        <w:spacing w:line="240" w:lineRule="auto"/>
        <w:jc w:val="center"/>
        <w:rPr>
          <w:rFonts w:ascii="Times New Roman" w:hAnsi="Times New Roman" w:cs="Times New Roman"/>
        </w:rPr>
      </w:pPr>
    </w:p>
    <w:p w:rsidR="008F20D1" w:rsidRDefault="008F20D1" w:rsidP="008C35B9">
      <w:pPr>
        <w:spacing w:line="240" w:lineRule="auto"/>
        <w:jc w:val="center"/>
        <w:rPr>
          <w:rFonts w:ascii="Times New Roman" w:hAnsi="Times New Roman" w:cs="Times New Roman"/>
        </w:rPr>
      </w:pPr>
    </w:p>
    <w:p w:rsidR="008F20D1" w:rsidRDefault="008F20D1" w:rsidP="008C35B9">
      <w:pPr>
        <w:spacing w:line="240" w:lineRule="auto"/>
        <w:jc w:val="center"/>
        <w:rPr>
          <w:rFonts w:ascii="Times New Roman" w:hAnsi="Times New Roman" w:cs="Times New Roman"/>
        </w:rPr>
      </w:pPr>
    </w:p>
    <w:p w:rsidR="008F20D1" w:rsidRDefault="008F20D1" w:rsidP="008C35B9">
      <w:pPr>
        <w:spacing w:line="240" w:lineRule="auto"/>
        <w:jc w:val="center"/>
        <w:rPr>
          <w:rFonts w:ascii="Times New Roman" w:hAnsi="Times New Roman" w:cs="Times New Roman"/>
        </w:rPr>
      </w:pPr>
    </w:p>
    <w:p w:rsidR="0000143E" w:rsidRPr="003264C9" w:rsidRDefault="0000143E" w:rsidP="0066034D">
      <w:pPr>
        <w:spacing w:line="240" w:lineRule="auto"/>
        <w:jc w:val="center"/>
        <w:rPr>
          <w:rFonts w:ascii="Times New Roman" w:hAnsi="Times New Roman" w:cs="Times New Roman"/>
        </w:rPr>
      </w:pPr>
      <w:r w:rsidRPr="003264C9">
        <w:rPr>
          <w:rFonts w:ascii="Times New Roman" w:hAnsi="Times New Roman" w:cs="Times New Roman"/>
        </w:rPr>
        <w:t>Works Cited</w:t>
      </w:r>
    </w:p>
    <w:p w:rsidR="0000143E" w:rsidRPr="003264C9" w:rsidRDefault="0000143E" w:rsidP="0000143E">
      <w:pPr>
        <w:spacing w:line="240" w:lineRule="auto"/>
        <w:ind w:firstLine="720"/>
        <w:jc w:val="center"/>
        <w:rPr>
          <w:rFonts w:ascii="Times New Roman" w:hAnsi="Times New Roman" w:cs="Times New Roman"/>
        </w:rPr>
      </w:pPr>
      <w:r w:rsidRPr="003264C9">
        <w:rPr>
          <w:rFonts w:ascii="Times New Roman" w:hAnsi="Times New Roman" w:cs="Times New Roman"/>
        </w:rPr>
        <w:t>Hardy, David T., Why Gun Owners Are Right to Fight Against Gun Control</w:t>
      </w:r>
    </w:p>
    <w:p w:rsidR="0000143E" w:rsidRPr="003264C9" w:rsidRDefault="0000143E" w:rsidP="0000143E">
      <w:pPr>
        <w:spacing w:line="240" w:lineRule="auto"/>
        <w:ind w:firstLine="720"/>
        <w:jc w:val="center"/>
        <w:rPr>
          <w:rFonts w:ascii="Times New Roman" w:hAnsi="Times New Roman" w:cs="Times New Roman"/>
        </w:rPr>
      </w:pPr>
      <w:r w:rsidRPr="003264C9">
        <w:rPr>
          <w:rFonts w:ascii="Times New Roman" w:hAnsi="Times New Roman" w:cs="Times New Roman"/>
        </w:rPr>
        <w:t xml:space="preserve">The anti-gun crowd doesn't want "compromise." They want confiscation and control. July 18, 2018 </w:t>
      </w:r>
    </w:p>
    <w:p w:rsidR="0000143E" w:rsidRPr="003264C9" w:rsidRDefault="00C92920" w:rsidP="0000143E">
      <w:pPr>
        <w:spacing w:line="240" w:lineRule="auto"/>
        <w:ind w:firstLine="720"/>
        <w:jc w:val="center"/>
        <w:rPr>
          <w:rFonts w:ascii="Times New Roman" w:hAnsi="Times New Roman" w:cs="Times New Roman"/>
        </w:rPr>
      </w:pPr>
      <w:hyperlink r:id="rId19" w:history="1">
        <w:r w:rsidR="00EC73CE" w:rsidRPr="00EC73CE">
          <w:rPr>
            <w:rStyle w:val="Hyperlink"/>
            <w:rFonts w:ascii="Times New Roman" w:hAnsi="Times New Roman" w:cs="Times New Roman"/>
          </w:rPr>
          <w:t>"Why Gun Owner Are Right to Fight Against Gun Control"</w:t>
        </w:r>
      </w:hyperlink>
      <w:r w:rsidR="0000143E" w:rsidRPr="00EC73CE">
        <w:rPr>
          <w:rStyle w:val="Hyperlink"/>
          <w:rFonts w:ascii="Times New Roman" w:hAnsi="Times New Roman" w:cs="Times New Roman"/>
        </w:rPr>
        <w:t>http://reason.com/archives/2013/07/18/why-second-amendment-supporters-are-righ</w:t>
      </w:r>
    </w:p>
    <w:p w:rsidR="0000143E" w:rsidRPr="003264C9" w:rsidRDefault="0000143E" w:rsidP="0000143E">
      <w:pPr>
        <w:spacing w:line="240" w:lineRule="auto"/>
        <w:ind w:firstLine="720"/>
        <w:jc w:val="center"/>
        <w:rPr>
          <w:rFonts w:ascii="Times New Roman" w:hAnsi="Times New Roman" w:cs="Times New Roman"/>
        </w:rPr>
      </w:pPr>
      <w:r w:rsidRPr="003264C9">
        <w:rPr>
          <w:rFonts w:ascii="Times New Roman" w:hAnsi="Times New Roman" w:cs="Times New Roman"/>
        </w:rPr>
        <w:t>Miller, John J., National Review. Vol. 70 Issue 7, p25-27. 4/16/2018. http://eds.b.ebscohost.com.libprox1.slcc.edu/eds/detail/detail?vid=2&amp;sid=e9ffe363-e10b-4599-b539-6dd1cf775397%40sessionmgr101&amp;bdata=JnNpdGU9ZWRzLWxpdmU%3d#AN=128757576&amp;db=f6h</w:t>
      </w:r>
    </w:p>
    <w:p w:rsidR="0000143E" w:rsidRPr="003264C9" w:rsidRDefault="0000143E" w:rsidP="0000143E">
      <w:pPr>
        <w:spacing w:line="240" w:lineRule="auto"/>
        <w:ind w:firstLine="720"/>
        <w:jc w:val="center"/>
        <w:rPr>
          <w:rFonts w:ascii="Times New Roman" w:hAnsi="Times New Roman" w:cs="Times New Roman"/>
        </w:rPr>
      </w:pPr>
      <w:r w:rsidRPr="003264C9">
        <w:rPr>
          <w:rFonts w:ascii="Times New Roman" w:hAnsi="Times New Roman" w:cs="Times New Roman"/>
        </w:rPr>
        <w:t xml:space="preserve">Sawchuk, Stephen, </w:t>
      </w:r>
      <w:bookmarkStart w:id="1" w:name="citation"/>
      <w:r w:rsidRPr="003264C9">
        <w:rPr>
          <w:rFonts w:ascii="Times New Roman" w:hAnsi="Times New Roman" w:cs="Times New Roman"/>
        </w:rPr>
        <w:t>A Teachable Moment for 2nd Amendment.</w:t>
      </w:r>
      <w:bookmarkEnd w:id="1"/>
      <w:r w:rsidRPr="003264C9">
        <w:rPr>
          <w:rFonts w:ascii="Times New Roman" w:hAnsi="Times New Roman" w:cs="Times New Roman"/>
        </w:rPr>
        <w:t xml:space="preserve"> Education Week. Vol. 37 Issue 24, p1-16. 3/21/2018,  </w:t>
      </w:r>
    </w:p>
    <w:p w:rsidR="0000143E" w:rsidRPr="003264C9" w:rsidRDefault="0000143E" w:rsidP="0000143E">
      <w:pPr>
        <w:spacing w:line="240" w:lineRule="auto"/>
        <w:ind w:firstLine="720"/>
        <w:jc w:val="center"/>
        <w:rPr>
          <w:rFonts w:ascii="Times New Roman" w:hAnsi="Times New Roman" w:cs="Times New Roman"/>
        </w:rPr>
      </w:pPr>
      <w:r w:rsidRPr="003264C9">
        <w:rPr>
          <w:rFonts w:ascii="Times New Roman" w:hAnsi="Times New Roman" w:cs="Times New Roman"/>
        </w:rPr>
        <w:t>http://eds.a.ebscohost.com.libprox1.slcc.edu/eds/detail/detail?vid=0&amp;sid=2a8b426b-0c12-46a3-a09b-106d206c0238%40sessionmgr4009&amp;bdata=JnNpdGU9ZWRzLWxpdmU%3d#AN=131442225&amp;db=f6h</w:t>
      </w:r>
    </w:p>
    <w:p w:rsidR="0000143E" w:rsidRPr="003264C9" w:rsidRDefault="00C92920" w:rsidP="0000143E">
      <w:pPr>
        <w:spacing w:line="240" w:lineRule="auto"/>
        <w:ind w:firstLine="720"/>
        <w:jc w:val="center"/>
        <w:rPr>
          <w:rFonts w:ascii="Times New Roman" w:hAnsi="Times New Roman" w:cs="Times New Roman"/>
        </w:rPr>
      </w:pPr>
      <w:hyperlink r:id="rId20" w:history="1">
        <w:r w:rsidR="0000143E" w:rsidRPr="003264C9">
          <w:rPr>
            <w:rStyle w:val="Hyperlink"/>
            <w:rFonts w:ascii="Times New Roman" w:hAnsi="Times New Roman" w:cs="Times New Roman"/>
          </w:rPr>
          <w:t>http://eds.b.ebscohost.com.libprox1.slcc.edu/eds/detail/detail?vid=0&amp;sid=cca2129b-641d-429f-bc71-372bd08a3c08%40sessionmgr104&amp;bdata=JnNpdGU</w:t>
        </w:r>
      </w:hyperlink>
    </w:p>
    <w:p w:rsidR="0000143E" w:rsidRPr="003264C9" w:rsidRDefault="00C92920" w:rsidP="0000143E">
      <w:pPr>
        <w:spacing w:line="240" w:lineRule="auto"/>
        <w:ind w:firstLine="720"/>
        <w:jc w:val="center"/>
        <w:rPr>
          <w:rFonts w:ascii="Times New Roman" w:hAnsi="Times New Roman" w:cs="Times New Roman"/>
        </w:rPr>
      </w:pPr>
      <w:hyperlink r:id="rId21" w:history="1">
        <w:r w:rsidR="0000143E" w:rsidRPr="003264C9">
          <w:rPr>
            <w:rStyle w:val="Hyperlink"/>
            <w:rFonts w:ascii="Times New Roman" w:hAnsi="Times New Roman" w:cs="Times New Roman"/>
          </w:rPr>
          <w:t>www.guncarrier.com</w:t>
        </w:r>
      </w:hyperlink>
      <w:r w:rsidR="0000143E" w:rsidRPr="003264C9">
        <w:rPr>
          <w:rFonts w:ascii="Times New Roman" w:hAnsi="Times New Roman" w:cs="Times New Roman"/>
        </w:rPr>
        <w:t xml:space="preserve"> Visual meme image.</w:t>
      </w:r>
    </w:p>
    <w:p w:rsidR="0000143E" w:rsidRPr="003264C9" w:rsidRDefault="00C92920" w:rsidP="0000143E">
      <w:pPr>
        <w:spacing w:line="240" w:lineRule="auto"/>
        <w:ind w:firstLine="720"/>
        <w:jc w:val="center"/>
        <w:rPr>
          <w:rFonts w:ascii="Times New Roman" w:hAnsi="Times New Roman" w:cs="Times New Roman"/>
        </w:rPr>
      </w:pPr>
      <w:hyperlink r:id="rId22" w:history="1">
        <w:r w:rsidR="0000143E" w:rsidRPr="003264C9">
          <w:rPr>
            <w:rStyle w:val="Hyperlink"/>
            <w:rFonts w:ascii="Times New Roman" w:hAnsi="Times New Roman" w:cs="Times New Roman"/>
          </w:rPr>
          <w:t>https://johnrlott.blogspot.com/2012/08/some-notes-on-claims-about-australias.html</w:t>
        </w:r>
      </w:hyperlink>
      <w:r w:rsidR="0000143E" w:rsidRPr="003264C9">
        <w:rPr>
          <w:rFonts w:ascii="Times New Roman" w:hAnsi="Times New Roman" w:cs="Times New Roman"/>
        </w:rPr>
        <w:t xml:space="preserve"> Australian crime statistics image.</w:t>
      </w:r>
    </w:p>
    <w:p w:rsidR="0000143E" w:rsidRDefault="00C92920" w:rsidP="0000143E">
      <w:pPr>
        <w:spacing w:line="240" w:lineRule="auto"/>
        <w:ind w:firstLine="720"/>
        <w:jc w:val="center"/>
        <w:rPr>
          <w:rFonts w:ascii="Times New Roman" w:hAnsi="Times New Roman" w:cs="Times New Roman"/>
        </w:rPr>
      </w:pPr>
      <w:hyperlink r:id="rId23" w:history="1">
        <w:r w:rsidR="0000143E" w:rsidRPr="003264C9">
          <w:rPr>
            <w:rStyle w:val="Hyperlink"/>
            <w:rFonts w:ascii="Times New Roman" w:hAnsi="Times New Roman" w:cs="Times New Roman"/>
          </w:rPr>
          <w:t>www.GunFacts.info</w:t>
        </w:r>
      </w:hyperlink>
      <w:r w:rsidR="0000143E" w:rsidRPr="003264C9">
        <w:rPr>
          <w:rFonts w:ascii="Times New Roman" w:hAnsi="Times New Roman" w:cs="Times New Roman"/>
        </w:rPr>
        <w:t xml:space="preserve"> UK crime statistics image.</w:t>
      </w:r>
    </w:p>
    <w:p w:rsidR="008F20D1" w:rsidRPr="003264C9" w:rsidRDefault="00C92920" w:rsidP="0000143E">
      <w:pPr>
        <w:spacing w:line="240" w:lineRule="auto"/>
        <w:ind w:firstLine="720"/>
        <w:jc w:val="center"/>
        <w:rPr>
          <w:rFonts w:ascii="Times New Roman" w:hAnsi="Times New Roman" w:cs="Times New Roman"/>
        </w:rPr>
      </w:pPr>
      <w:hyperlink r:id="rId24" w:tgtFrame="_blank" w:tooltip="View page" w:history="1">
        <w:r w:rsidR="008F20D1" w:rsidRPr="008F20D1">
          <w:rPr>
            <w:rStyle w:val="Hyperlink"/>
            <w:rFonts w:ascii="Times New Roman" w:hAnsi="Times New Roman" w:cs="Times New Roman"/>
          </w:rPr>
          <w:t>pewresearch.org</w:t>
        </w:r>
      </w:hyperlink>
      <w:r w:rsidR="008F20D1">
        <w:rPr>
          <w:rFonts w:ascii="Times New Roman" w:hAnsi="Times New Roman" w:cs="Times New Roman"/>
        </w:rPr>
        <w:t xml:space="preserve"> Graphic: “Reasons for owning a gun”</w:t>
      </w:r>
    </w:p>
    <w:p w:rsidR="0000143E" w:rsidRDefault="0000143E" w:rsidP="0000143E">
      <w:pPr>
        <w:spacing w:line="240" w:lineRule="auto"/>
        <w:ind w:firstLine="720"/>
        <w:jc w:val="center"/>
        <w:rPr>
          <w:rFonts w:ascii="Times New Roman" w:hAnsi="Times New Roman" w:cs="Times New Roman"/>
        </w:rPr>
      </w:pPr>
    </w:p>
    <w:p w:rsidR="00D267E0" w:rsidRDefault="00C92920"/>
    <w:sectPr w:rsidR="00D267E0">
      <w:head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920" w:rsidRDefault="00C92920" w:rsidP="0000143E">
      <w:pPr>
        <w:spacing w:after="0" w:line="240" w:lineRule="auto"/>
      </w:pPr>
      <w:r>
        <w:separator/>
      </w:r>
    </w:p>
  </w:endnote>
  <w:endnote w:type="continuationSeparator" w:id="0">
    <w:p w:rsidR="00C92920" w:rsidRDefault="00C92920" w:rsidP="00001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920" w:rsidRDefault="00C92920" w:rsidP="0000143E">
      <w:pPr>
        <w:spacing w:after="0" w:line="240" w:lineRule="auto"/>
      </w:pPr>
      <w:r>
        <w:separator/>
      </w:r>
    </w:p>
  </w:footnote>
  <w:footnote w:type="continuationSeparator" w:id="0">
    <w:p w:rsidR="00C92920" w:rsidRDefault="00C92920" w:rsidP="000014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9540072"/>
      <w:docPartObj>
        <w:docPartGallery w:val="Page Numbers (Top of Page)"/>
        <w:docPartUnique/>
      </w:docPartObj>
    </w:sdtPr>
    <w:sdtEndPr>
      <w:rPr>
        <w:noProof/>
      </w:rPr>
    </w:sdtEndPr>
    <w:sdtContent>
      <w:p w:rsidR="0000143E" w:rsidRDefault="0000143E">
        <w:pPr>
          <w:pStyle w:val="Header"/>
          <w:jc w:val="right"/>
        </w:pPr>
        <w:r>
          <w:fldChar w:fldCharType="begin"/>
        </w:r>
        <w:r>
          <w:instrText xml:space="preserve"> PAGE   \* MERGEFORMAT </w:instrText>
        </w:r>
        <w:r>
          <w:fldChar w:fldCharType="separate"/>
        </w:r>
        <w:r w:rsidR="008424F9">
          <w:rPr>
            <w:noProof/>
          </w:rPr>
          <w:t>4</w:t>
        </w:r>
        <w:r>
          <w:rPr>
            <w:noProof/>
          </w:rPr>
          <w:fldChar w:fldCharType="end"/>
        </w:r>
      </w:p>
    </w:sdtContent>
  </w:sdt>
  <w:p w:rsidR="0000143E" w:rsidRDefault="000014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3C3"/>
    <w:rsid w:val="0000143E"/>
    <w:rsid w:val="00115090"/>
    <w:rsid w:val="001E0A94"/>
    <w:rsid w:val="00216115"/>
    <w:rsid w:val="002A615A"/>
    <w:rsid w:val="002B0789"/>
    <w:rsid w:val="0066034D"/>
    <w:rsid w:val="006D3CDB"/>
    <w:rsid w:val="008424F9"/>
    <w:rsid w:val="008C35B9"/>
    <w:rsid w:val="008F20D1"/>
    <w:rsid w:val="00A310BA"/>
    <w:rsid w:val="00AC49B3"/>
    <w:rsid w:val="00AE53C3"/>
    <w:rsid w:val="00B073EC"/>
    <w:rsid w:val="00C92920"/>
    <w:rsid w:val="00EA5385"/>
    <w:rsid w:val="00EC73CE"/>
    <w:rsid w:val="00F12583"/>
    <w:rsid w:val="00F2205E"/>
    <w:rsid w:val="00FE5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EA70DA-175F-4E1F-A981-DFBE34E10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4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143E"/>
    <w:rPr>
      <w:color w:val="0563C1" w:themeColor="hyperlink"/>
      <w:u w:val="single"/>
    </w:rPr>
  </w:style>
  <w:style w:type="paragraph" w:styleId="Header">
    <w:name w:val="header"/>
    <w:basedOn w:val="Normal"/>
    <w:link w:val="HeaderChar"/>
    <w:uiPriority w:val="99"/>
    <w:unhideWhenUsed/>
    <w:rsid w:val="000014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143E"/>
  </w:style>
  <w:style w:type="paragraph" w:styleId="Footer">
    <w:name w:val="footer"/>
    <w:basedOn w:val="Normal"/>
    <w:link w:val="FooterChar"/>
    <w:uiPriority w:val="99"/>
    <w:unhideWhenUsed/>
    <w:rsid w:val="000014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143E"/>
  </w:style>
  <w:style w:type="character" w:styleId="FollowedHyperlink">
    <w:name w:val="FollowedHyperlink"/>
    <w:basedOn w:val="DefaultParagraphFont"/>
    <w:uiPriority w:val="99"/>
    <w:semiHidden/>
    <w:unhideWhenUsed/>
    <w:rsid w:val="000014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ason.com/archives/2013/07/18/why-second-amendment-supporters-are-righ" TargetMode="External"/><Relationship Id="rId13" Type="http://schemas.openxmlformats.org/officeDocument/2006/relationships/hyperlink" Target="http://www.guncarrier.com" TargetMode="External"/><Relationship Id="rId18" Type="http://schemas.openxmlformats.org/officeDocument/2006/relationships/hyperlink" Target="https://www.ksl.com/.../i-dont-want-to-die-this-way-starbucks-clerk-relives-%20attack-after-customer-shoots-assailant-police-say"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guncarrier.com" TargetMode="External"/><Relationship Id="rId7" Type="http://schemas.openxmlformats.org/officeDocument/2006/relationships/hyperlink" Target="eds.b.ebscohost.com.libprox1.slcc.edu:2048/eds/results?vid=0&amp;sid=46f206b9-9dec-4dde-9f87-3cd1a98b2a05%40pdc-v-sessmgr06&amp;bquery=TI%2B%28The%2B%25e2%2580%2598Nice%2BGirl%25e2%2580%2599%2BWho%2BSaved%2Bthe%2BSecond%2BAmendment%29&amp;bdata=JmNsaTA9RlQmY2x2MD1ZJnR5cGU9MCZzaXRlPWVkcy1saXZl" TargetMode="Externa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bing.com/images/search?view=detailV2&amp;ccid=raw9IH1j&amp;id=0717830B05898BB5B5CF71E5976967DA34C873E2&amp;thid=OIP.raw9IH1jGPjlqj9sC0BHvQHaEk&amp;mediaurl=https%3A%2F%2Fd3i6fh83elv35t.cloudfront.net%2Fstatic%2F2018%2F02%2Fchart2.jpg&amp;exph=535&amp;expw=868&amp;q=gun+control+statistics+2018&amp;simid=608005176653581432&amp;selectedindex=8&amp;qpvt=gun+control+statistics+2018&amp;ajaxhist=0&amp;vt=Default&amp;eim=1,2,6" TargetMode="External"/><Relationship Id="rId20" Type="http://schemas.openxmlformats.org/officeDocument/2006/relationships/hyperlink" Target="http://eds.b.ebscohost.com.libprox1.slcc.edu/eds/detail/detail?vid=0&amp;sid=cca2129b-641d-429f-bc71-372bd08a3c08%40sessionmgr104&amp;bdata=JnNpdGU"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jpg"/><Relationship Id="rId24" Type="http://schemas.openxmlformats.org/officeDocument/2006/relationships/hyperlink" Target="http://www.pewresearch.org/fact-tank/2017/06/22/key-takeaways-on-americans-views-of-guns-and-gun-ownership/" TargetMode="Externa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hyperlink" Target="http://www.GunFacts.info" TargetMode="External"/><Relationship Id="rId10" Type="http://schemas.openxmlformats.org/officeDocument/2006/relationships/hyperlink" Target="http://www.GunFacts.info" TargetMode="External"/><Relationship Id="rId19" Type="http://schemas.openxmlformats.org/officeDocument/2006/relationships/hyperlink" Target="http://reason.com/archives/2013/07/18/why-second-amendment-supporters-are-righ" TargetMode="External"/><Relationship Id="rId4" Type="http://schemas.openxmlformats.org/officeDocument/2006/relationships/webSettings" Target="webSettings.xml"/><Relationship Id="rId9" Type="http://schemas.openxmlformats.org/officeDocument/2006/relationships/hyperlink" Target="https://johnrlott.blogspot.com/2012/08/some-notes-on-claims-about-australias.html" TargetMode="External"/><Relationship Id="rId14" Type="http://schemas.openxmlformats.org/officeDocument/2006/relationships/image" Target="media/image3.png"/><Relationship Id="rId22" Type="http://schemas.openxmlformats.org/officeDocument/2006/relationships/hyperlink" Target="https://johnrlott.blogspot.com/2012/08/some-notes-on-claims-about-australias.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F83DE-9360-41A2-98EE-A96104358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2188</Words>
  <Characters>12473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and Tammy Kiholm</dc:creator>
  <cp:keywords/>
  <dc:description/>
  <cp:lastModifiedBy>Brent and Tammy Kiholm</cp:lastModifiedBy>
  <cp:revision>2</cp:revision>
  <dcterms:created xsi:type="dcterms:W3CDTF">2018-12-09T05:23:00Z</dcterms:created>
  <dcterms:modified xsi:type="dcterms:W3CDTF">2018-12-09T05:23:00Z</dcterms:modified>
</cp:coreProperties>
</file>